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NBN-80052-BA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2992x1680, 1/8"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Tag/Nacht HD Netzwerkkamera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Wide Dynamic Range 97+16dB</w:t>
      </w:r>
    </w:p>
    <w:p>
      <w:pPr>
        <w:pStyle w:val="p2Style"/>
      </w:pPr>
      <w:r>
        <w:rPr>
          <w:rStyle w:val="textStyle"/>
        </w:rPr>
        <w:t xml:space="preserve">Tag/Nacht mit schaltbarem IR-Filter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97+16dB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0,00825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8717332916900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F.01U.363.614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2026-09-23T12:01:13+00:00</dcterms:created>
  <dcterms:modified xsi:type="dcterms:W3CDTF">2026-09-23T12:01:13+00:00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