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IPSVS-AD-JCS-PN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Joysticklizenz (WVCU950/980) pro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