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VB-S910F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Kamera, 3,5x, Tag/Nacht, 1920x1080, Innen,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Netzwerk Kamera für den Inneneinsatz</w:t>
      </w:r>
    </w:p>
    <w:p>
      <w:pPr>
        <w:pStyle w:val="p2Style"/>
      </w:pPr>
      <w:r>
        <w:rPr>
          <w:rStyle w:val="textStyle"/>
        </w:rPr>
        <w:t xml:space="preserve">3,5x Zoomobjektiv 2,25-7,88mm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Lichtempfindlichkeit 0,95Lux bei F1,4/50IRE</w:t>
      </w:r>
    </w:p>
    <w:p>
      <w:pPr>
        <w:pStyle w:val="p2Style"/>
      </w:pPr>
      <w:r>
        <w:rPr>
          <w:rStyle w:val="textStyle"/>
        </w:rPr>
        <w:t xml:space="preserve">Auto Smart Shade Control (Auto-SSC)</w:t>
      </w:r>
    </w:p>
    <w:p>
      <w:pPr>
        <w:pStyle w:val="p2Style"/>
      </w:pPr>
      <w:r>
        <w:rPr>
          <w:rStyle w:val="textStyle"/>
        </w:rPr>
        <w:t xml:space="preserve">Intelligente Funktionen: Bewegung, Zurücklassen, Entfernt</w:t>
      </w:r>
    </w:p>
    <w:p>
      <w:pPr>
        <w:pStyle w:val="p2Style"/>
      </w:pPr>
      <w:r>
        <w:rPr>
          <w:rStyle w:val="textStyle"/>
        </w:rPr>
        <w:t xml:space="preserve">2 Wege Audio, Erkennung von Lautstärkeveränderungen</w:t>
      </w:r>
    </w:p>
    <w:p>
      <w:pPr>
        <w:pStyle w:val="p2Style"/>
      </w:pPr>
      <w:r>
        <w:rPr>
          <w:rStyle w:val="textStyle"/>
        </w:rPr>
        <w:t xml:space="preserve">Alarmkontakte: 1 x Eingang, 1 x Ausgang</w:t>
      </w:r>
    </w:p>
    <w:p>
      <w:pPr>
        <w:pStyle w:val="p2Style"/>
      </w:pPr>
      <w:r>
        <w:rPr>
          <w:rStyle w:val="textStyle"/>
        </w:rPr>
        <w:t xml:space="preserve">microSD-Kartenslot zur lokalen 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78,9 - 20,8°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2,25 - 7,88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4549292078381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1389C001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2026-06-05T18:34:50+00:00</dcterms:created>
  <dcterms:modified xsi:type="dcterms:W3CDTF">2026-06-05T18:34:50+00:00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