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WV-ACL501S, WV-QWL501S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