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238125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WV-S65340-Z4N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S-Serie, 2MP@60fps, 4,25-170mm AI, IK10, IP66/IP67,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Farbige Nachtsicht (0,001 bis 0,015 lx)</w:t>
      </w:r>
    </w:p>
    <w:p>
      <w:pPr>
        <w:pStyle w:val="p2Style"/>
      </w:pPr>
      <w:r>
        <w:rPr>
          <w:rStyle w:val="textStyle"/>
        </w:rPr>
        <w:t xml:space="preserve">Langlebiger Pan/Tilt-Getriebemechanismus</w:t>
      </w:r>
    </w:p>
    <w:p>
      <w:pPr>
        <w:pStyle w:val="p2Style"/>
      </w:pPr>
      <w:r>
        <w:rPr>
          <w:rStyle w:val="textStyle"/>
        </w:rPr>
        <w:t xml:space="preserve">ClearSight-Beschichtung</w:t>
      </w:r>
    </w:p>
    <w:p>
      <w:pPr>
        <w:pStyle w:val="p2Style"/>
      </w:pPr>
      <w:r>
        <w:rPr>
          <w:rStyle w:val="textStyle"/>
        </w:rPr>
        <w:t xml:space="preserve">40x optischer Zoom</w:t>
      </w:r>
    </w:p>
    <w:p>
      <w:pPr>
        <w:pStyle w:val="p2Style"/>
      </w:pPr>
      <w:r>
        <w:rPr>
          <w:rStyle w:val="textStyle"/>
        </w:rPr>
        <w:t xml:space="preserve">Super Dynamic 144dB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PoE+,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2,1 - 65°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4,25 - 170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4582619070644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WV-S65340-Z4N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WV-S65xx, WV-X65xx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WV-QDC503C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WV-X(S)65xxN/WE-X85xxN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WV-QDC503CN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WV-X(S)65xxN/WE-X85xxN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WV-QDC503G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U65302-Z2(Z2G), U65301-Z1(Z1G)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resistent gegen schwere Salzschäden,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WV-QSR504F-W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Dome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WV-QSR504F1-W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Dome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WV-QSR504M-W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Dome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WV-QSR504M1-W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Dome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2026-06-05T19:49:12+00:00</dcterms:created>
  <dcterms:modified xsi:type="dcterms:W3CDTF">2026-06-05T19:49:12+00:00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