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IFP-8603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86" (218,4cm)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20-Punkt IR-Multi-Touch Funktionalität</w:t>
      </w:r>
    </w:p>
    <w:p>
      <w:pPr>
        <w:pStyle w:val="p2Style"/>
      </w:pPr>
      <w:r>
        <w:rPr>
          <w:rStyle w:val="textStyle"/>
        </w:rPr>
        <w:t xml:space="preserve">Android 9.0 Betriebssystem</w:t>
      </w:r>
    </w:p>
    <w:p>
      <w:pPr>
        <w:pStyle w:val="p2Style"/>
      </w:pPr>
      <w:r>
        <w:rPr>
          <w:rStyle w:val="textStyle"/>
        </w:rPr>
        <w:t xml:space="preserve">Vorinstallierte Apps inkl. WPS Office Suite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USB 3.0, LAN</w:t>
      </w:r>
    </w:p>
    <w:p>
      <w:pPr>
        <w:pStyle w:val="p2Style"/>
      </w:pPr>
      <w:r>
        <w:rPr>
          <w:rStyle w:val="textStyle"/>
        </w:rPr>
        <w:t xml:space="preserve">W-LAN-Modul und Wandhalterung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85,6 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IFP-8603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