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Panomera® S/W 4 Support and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60 Monate Erweiterung der Bring-in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