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Tinted Bubble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Getönte Kuppel für ein DOMERA® Einbaugehäuse, kompatibel mit allen DOMERA® Gehäuseblenden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IK 10</w:t>
      </w:r>
    </w:p>
    <w:p>
      <w:pPr>
        <w:pStyle w:val="p2Style"/>
      </w:pPr>
      <w:r>
        <w:rPr>
          <w:rStyle w:val="textStyle"/>
        </w:rPr>
        <w:t xml:space="preserve">Durchmesser 4,5"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2026-09-28T10:57:07+00:00</dcterms:created>
  <dcterms:modified xsi:type="dcterms:W3CDTF">2026-09-28T10:57:07+00:00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