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Optical Fibre LC/LC Singlemode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Lichtwellenleiter Singlemode mit LC auf LC Steckern, schwarz, UV-beständig und flexibel, Länge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Singlemode</w:t>
      </w:r>
    </w:p>
    <w:p>
      <w:pPr>
        <w:pStyle w:val="p2Style"/>
      </w:pPr>
      <w:r>
        <w:rPr>
          <w:rStyle w:val="textStyle"/>
        </w:rPr>
        <w:t xml:space="preserve">LC auf LC Stecker</w:t>
      </w:r>
    </w:p>
    <w:p>
      <w:pPr>
        <w:pStyle w:val="p2Style"/>
      </w:pPr>
      <w:r>
        <w:rPr>
          <w:rStyle w:val="textStyle"/>
        </w:rPr>
        <w:t xml:space="preserve">5 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2026-08-14T08:49:07+00:00</dcterms:created>
  <dcterms:modified xsi:type="dcterms:W3CDTF">2026-08-14T08:49:07+00:00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