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238571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Dallmeier Network Cable Optical Fibre LC/LC Multimode 10 m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Netzwerkkabel Lichtwellenleiter Multimode mit LC auf LC Steckern, schwarz, UV-beständig und flexibel, Länge 10 m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Multimode</w:t>
      </w:r>
    </w:p>
    <w:p>
      <w:pPr>
        <w:pStyle w:val="p2Style"/>
      </w:pPr>
      <w:r>
        <w:rPr>
          <w:rStyle w:val="textStyle"/>
        </w:rPr>
        <w:t xml:space="preserve">LC auf LC Stecker</w:t>
      </w:r>
    </w:p>
    <w:p>
      <w:pPr>
        <w:pStyle w:val="p2Style"/>
      </w:pPr>
      <w:r>
        <w:rPr>
          <w:rStyle w:val="textStyle"/>
        </w:rPr>
        <w:t xml:space="preserve">10 m Länge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007745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Dallmeier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2026-09-28T19:03:43+00:00</dcterms:created>
  <dcterms:modified xsi:type="dcterms:W3CDTF">2026-09-28T19:03:43+00:00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