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Decken, Quick-Lock System enthalten, Höhe 106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Quick-Lock System enthalten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Höhe: 106 cm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