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Decken, Quick-Lock System enthalten, Höhe 56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Quick-Lock System enthalten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Höhe: 56 cm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