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Vandalproof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Adapter für die Installation eines Mountera® Wall Bracket an Masten mit 100 - 300 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Masthalterung mit Mountera Lock System</w:t>
      </w:r>
    </w:p>
    <w:p>
      <w:pPr>
        <w:pStyle w:val="p2Style"/>
      </w:pPr>
      <w:r>
        <w:rPr>
          <w:rStyle w:val="textStyle"/>
        </w:rPr>
        <w:t xml:space="preserve">Kompatibel mit dem Mountera Wall Bracket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2026-06-30T04:37:38+00:00</dcterms:created>
  <dcterms:modified xsi:type="dcterms:W3CDTF">2026-06-30T04:37:38+00:00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