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Corner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Adapter für die Installation eines Mountera® Wall Bracket an Außenecken von Gebäuden,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 mit Mountera Lock System</w:t>
      </w:r>
    </w:p>
    <w:p>
      <w:pPr>
        <w:pStyle w:val="p2Style"/>
      </w:pPr>
      <w:r>
        <w:rPr>
          <w:rStyle w:val="textStyle"/>
        </w:rPr>
        <w:t xml:space="preserve">Kompatibel mit dem Mountera Wall Bracket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