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Passive Heating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 basierte Heizung mittels Nutzung der Abwärme der elektronischen Komponenten (ca. 6W)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W Leistung</w:t>
      </w:r>
    </w:p>
    <w:p>
      <w:pPr>
        <w:pStyle w:val="p2Style"/>
      </w:pPr>
      <w:r>
        <w:rPr>
          <w:rStyle w:val="textStyle"/>
        </w:rPr>
        <w:t xml:space="preserve">Fernsteuerung über die DOMERA OS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2026-08-14T07:17:07+00:00</dcterms:created>
  <dcterms:modified xsi:type="dcterms:W3CDTF">2026-08-14T07:17:07+00:00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