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Passive Heating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 basierte Heizung mittels Nutzung der Abwärme der elektronischen Komponenten (ca. 6W)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W Leistung</w:t>
      </w:r>
    </w:p>
    <w:p>
      <w:pPr>
        <w:pStyle w:val="p2Style"/>
      </w:pPr>
      <w:r>
        <w:rPr>
          <w:rStyle w:val="textStyle"/>
        </w:rPr>
        <w:t xml:space="preserve">Fernsteuerung über die DOMERA OS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2026-05-16T02:58:17+00:00</dcterms:created>
  <dcterms:modified xsi:type="dcterms:W3CDTF">2026-05-16T02:58:17+00:00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