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Multifunktionaler Halter für die Montage eines DOMERA® Einbaugehäuses an einer Wand oder einem Mast,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DOMERA Einbaugehäuse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Kompatibel mit Mountera Vandalproof Pole</w:t>
      </w:r>
    </w:p>
    <w:p>
      <w:pPr>
        <w:pStyle w:val="p2Style"/>
      </w:pPr>
      <w:r>
        <w:rPr>
          <w:rStyle w:val="textStyle"/>
        </w:rPr>
        <w:t xml:space="preserve">Kompatibel mit Mountera Box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2026-08-14T08:42:44+00:00</dcterms:created>
  <dcterms:modified xsi:type="dcterms:W3CDTF">2026-08-14T08:42:44+00:00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