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TP1804-E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ausgewählte Kameras der AXIS P14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