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AUDIO MANAGER CENTER 1Y ELIC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zur Audioverwaltung über mehrere Standorte hinweg, Lizenzlaufzeit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Zentrale Steuerung von Tausenden von Standorten</w:t>
      </w:r>
    </w:p>
    <w:p>
      <w:pPr>
        <w:pStyle w:val="p2Style"/>
      </w:pPr>
      <w:r>
        <w:rPr>
          <w:rStyle w:val="textStyle"/>
        </w:rPr>
        <w:t xml:space="preserve">Planung über mehrere Standorte hinweg</w:t>
      </w:r>
    </w:p>
    <w:p>
      <w:pPr>
        <w:pStyle w:val="p2Style"/>
      </w:pPr>
      <w:r>
        <w:rPr>
          <w:rStyle w:val="textStyle"/>
        </w:rPr>
        <w:t xml:space="preserve">Überwachung des Systemzustands</w:t>
      </w:r>
    </w:p>
    <w:p>
      <w:pPr>
        <w:pStyle w:val="p2Style"/>
      </w:pPr>
      <w:r>
        <w:rPr>
          <w:rStyle w:val="textStyle"/>
        </w:rPr>
        <w:t xml:space="preserve">Individuell anpassbare Benutzerberechtigungen</w:t>
      </w:r>
    </w:p>
    <w:p>
      <w:pPr>
        <w:pStyle w:val="p2Style"/>
      </w:pPr>
      <w:r>
        <w:rPr>
          <w:rStyle w:val="textStyle"/>
        </w:rPr>
        <w:t xml:space="preserve">Integrierter sicherer Fernzugriff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02246-001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2026-09-30T17:02:27+00:00</dcterms:created>
  <dcterms:modified xsi:type="dcterms:W3CDTF">2026-09-30T17:02:27+00:00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