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TA1601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zur einfachen Schrankinstallation für die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Tür-Controller-Ausrüstung für 4 Türen</w:t>
      </w:r>
    </w:p>
    <w:p>
      <w:pPr>
        <w:pStyle w:val="p2Style"/>
      </w:pPr>
      <w:r>
        <w:rPr>
          <w:rStyle w:val="textStyle"/>
        </w:rPr>
        <w:t xml:space="preserve">Einfache Schrankinstallation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