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TA1802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Zusätzlicher Schutz für AXIS A1610-B Tür-Controller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Solide und robust</w:t>
      </w:r>
    </w:p>
    <w:p>
      <w:pPr>
        <w:pStyle w:val="p2Style"/>
      </w:pPr>
      <w:r>
        <w:rPr>
          <w:rStyle w:val="textStyle"/>
        </w:rPr>
        <w:t xml:space="preserve">Zusätzlicher Schutz für Sammelschächte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2026-05-17T18:28:21+00:00</dcterms:created>
  <dcterms:modified xsi:type="dcterms:W3CDTF">2026-05-17T18:28:21+00:00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