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AXIS- Kameras der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Montage von Axis Dome-Kameras</w:t>
      </w:r>
    </w:p>
    <w:p>
      <w:pPr>
        <w:pStyle w:val="p2Style"/>
      </w:pPr>
      <w:r>
        <w:rPr>
          <w:rStyle w:val="textStyle"/>
        </w:rPr>
        <w:t xml:space="preserve">Schnelle und problemlose Installation in abgehängten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2026-06-05T19:51:38+00:00</dcterms:created>
  <dcterms:modified xsi:type="dcterms:W3CDTF">2026-06-05T19:51:38+00:00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