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236661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INB-75M0550M0A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 Bullet, 2592x1944, Tag/Nacht, WDR, AI, 5,0-50mm, IR, 12VDC, PoE,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1/2,7" Omnivision CMOS-Sensor,</w:t>
      </w:r>
    </w:p>
    <w:p>
      <w:pPr>
        <w:pStyle w:val="p2Style"/>
      </w:pPr>
      <w:r>
        <w:rPr>
          <w:rStyle w:val="textStyle"/>
        </w:rPr>
        <w:t xml:space="preserve">Maximale Auflösung 2592x1944 Pixel, 30fps</w:t>
      </w:r>
    </w:p>
    <w:p>
      <w:pPr>
        <w:pStyle w:val="p2Style"/>
      </w:pPr>
      <w:r>
        <w:rPr>
          <w:rStyle w:val="textStyle"/>
        </w:rPr>
        <w:t xml:space="preserve">AI Analysefunktionen inklusive Objektklassifizierung</w:t>
      </w:r>
    </w:p>
    <w:p>
      <w:pPr>
        <w:pStyle w:val="p2Style"/>
      </w:pPr>
      <w:r>
        <w:rPr>
          <w:rStyle w:val="textStyle"/>
        </w:rPr>
        <w:t xml:space="preserve">WDR 120dB, 3D-DNR Rauschunterdrückung</w:t>
      </w:r>
    </w:p>
    <w:p>
      <w:pPr>
        <w:pStyle w:val="p2Style"/>
      </w:pPr>
      <w:r>
        <w:rPr>
          <w:rStyle w:val="textStyle"/>
        </w:rPr>
        <w:t xml:space="preserve">Motorisiertes Varifokal Objektiv 5,0-50mm</w:t>
      </w:r>
    </w:p>
    <w:p>
      <w:pPr>
        <w:pStyle w:val="p2Style"/>
      </w:pPr>
      <w:r>
        <w:rPr>
          <w:rStyle w:val="textStyle"/>
        </w:rPr>
        <w:t xml:space="preserve">Smart Codec H.265/H.264, Multi-Streaming</w:t>
      </w:r>
    </w:p>
    <w:p>
      <w:pPr>
        <w:pStyle w:val="p2Style"/>
      </w:pPr>
      <w:r>
        <w:rPr>
          <w:rStyle w:val="textStyle"/>
        </w:rPr>
        <w:t xml:space="preserve">Browserunabhängig (Edge, Safari, Firefox, Chrome)</w:t>
      </w:r>
    </w:p>
    <w:p>
      <w:pPr>
        <w:pStyle w:val="p2Style"/>
      </w:pPr>
      <w:r>
        <w:rPr>
          <w:rStyle w:val="textStyle"/>
        </w:rPr>
        <w:t xml:space="preserve">Unterstützt ONVIF Profile S/T/G/M</w:t>
      </w:r>
    </w:p>
    <w:p>
      <w:pPr>
        <w:pStyle w:val="p2Style"/>
      </w:pPr>
      <w:r>
        <w:rPr>
          <w:rStyle w:val="textStyle"/>
        </w:rPr>
        <w:t xml:space="preserve">Lokale Speicherung mittels Micro SD Karte</w:t>
      </w:r>
    </w:p>
    <w:p>
      <w:pPr>
        <w:pStyle w:val="p2Style"/>
      </w:pPr>
      <w:r>
        <w:rPr>
          <w:rStyle w:val="textStyle"/>
        </w:rPr>
        <w:t xml:space="preserve">Unterstützt Audio und externen Alarm Ein- und Ausgang</w:t>
      </w:r>
    </w:p>
    <w:p>
      <w:pPr>
        <w:pStyle w:val="p2Style"/>
      </w:pPr>
      <w:r>
        <w:rPr>
          <w:rStyle w:val="textStyle"/>
        </w:rPr>
        <w:t xml:space="preserve">NDAA-Konformität</w:t>
      </w:r>
    </w:p>
    <w:p>
      <w:pPr>
        <w:pStyle w:val="p2Style"/>
      </w:pPr>
      <w:r>
        <w:rPr>
          <w:rStyle w:val="textStyle"/>
        </w:rPr>
        <w:t xml:space="preserve">IR-LED Beleuchtung,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Integrierte Wandhalterung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96.70x89.95x301.11mm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ca. 80m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1/5 ~ 1/20.000sec.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1,55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 Anfrage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Ein-/Aus schaltbar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RAL9003,Pantone P 179-1 / weitere Farben auf Anfrage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IP67, 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-35°C ~ +60°C,@ Luftfeuchtigkeit 90% oder weniger (nicht kondensierend)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CMOS, OmniVision OS05A20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Manueller elektrischer Shutter (MES)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1-5 ~ 1-20.000sec.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Signal-/Rauschabstand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39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automatisch,Tag,Nacht,Bild,zeitgesteuert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52,1 - 342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25,6 - 169,5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12,6 - 85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130 - 848,6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Anwesenheit (FA), Bildrotation für um 90° gedreht montierte Kameras, Durchgangszählung (CC), Eindringen (Intrusion), Eindringen (PID), Gesichtsattribute (AD), Gesichtserfassung (FD), Gesichtserkennung (FR), Heat Map (HM), Kennzeichenerfassung (LPD), Kennzeichenerkennung (LPR), Linienüberquerung (LCD), Manipulation (TD), Menschenmengen (CD), Objekt-Klassifikation Mensch / Fahrzeug (PD&amp;VD), Region Betreten, Region Verlassen, Seltene Geräusche (RSD), Warteschlangen (QD), Zurückgelassene und entfernte Objekte (SOD)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Alarmverarbeitung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 interner Speicher (SD Karte),E-Mail,HTTP,FTP,TCP,UDP,Alarm Ausgang,Cloud  Upload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Wege Audio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Edge, Firefox, Google Chrome, Safari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englisch, französisch, italienisch, japanisch, portugiesisch, russisch, spanisch, türkisch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Passwortschutz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und Benutzer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Privacy Zone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Bereiche-EIN/AUS schaltbar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Gesichts- und Kennzeichenerkennung erfordern eine SD-Karte oder einen eneo IN Rekorder. Nutzen Sie nur eneo-Komponenten für optimale Ergebnisse. Für Markenmischung bieten wir gegen Gebühr eine Kompatibilitätsprüfung an (Info: Artikel #229235 bei VIDEOR).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RJ-45,Alarm-Ein/Ausgang,Audio Ein/Ausgang,12VDC-Eingang (DC-Buchse),Anschlusskabel ca.30cm,Micro SD Karten Slot 256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Kurzanleitung zur Installation,Bohrschablone,3x Dübel mit Schrauben,2x Innensechskantschlüssel,1x wasserdichte Abdeckung für RJ45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IP-Adressfilterung, Komplexes Passwort, Passwortschutz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DDNS, DHCP, DNS, FTP, HTTP, HTTPS, IEE 802.1, NTP, RTP, RTSP, SMTP, TCP-IP, UPnP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45 - 7°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33 - 5°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5 - 50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Blendenbereich (F)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 (4:3),2592x1520 (16:9),2304x1296 (16:9),1920x1080 (16:9),1280x960 (4:3),640x480 (4:3),320x240 (4:3)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16:9, 4:3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Datenstromarten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Triple-Stream(Main/Sub/Mobile)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4260229840504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236661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Wand- und Deckenmontage, Bullet Kameras der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Wand- und Deckenmontage, Bullet und Dome Kameras der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Dual, für ausgewählte Bullet oder Fix Dome Kameras der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Steuerungssoftware für Rekorder der IN- und MN-Serie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Unterstützt die Einrichtung der Kameras bei Verwendung von AI Funktionen der IN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mobile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Mobile App für Rekorder der IN- und MN-Serie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PM-21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Mastmontageadapter, Stahl für Kamera Anschlussbox AK-20, AK-21 und Wandarm WB-24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PM-21B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Mastmontageadapter V2A Edelstahl, für Kamera Anschlussbox AK-20, AK-21 und Wandarm WB-24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Managed, 4x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Managed, 8x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8x PoE, 2xSFP, max. 30W pro Port, internes Netzteil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16x PoE, 2xSFP, max. 30W pro Port, internes Netzteil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24x PoE, 2xSFP, max. 30W pro Port, internes Netzteil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Unmanaged, 4x PoE, 1xRJ45, 1xSFP,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Unmanaged, 8x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8x PoE, 2xSFP, max. 30W pro Port, internes Netzteil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16x PoE, 2xSFP, max. 30W pro Port, internes Netzteil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24x PoE, 2xSFP, max. 30W pro Port, internes Netzteil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6SFTP-GN-0,5/1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0,5m,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6SFTP-GN-1/1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1m,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6SFTP-GN-2/1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2m,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6SFTP-GN-3/1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3m,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6SFTP-GN-7,5/1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7,5m,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power PSU-XS-11C Steckernetzteil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Netzteil 12V/1,5A ID 2.1 x OD 5.5, 11mm, inlusive Adapter von 11 auf 9mm Länge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2026-10-08T19:02:24+00:00</dcterms:created>
  <dcterms:modified xsi:type="dcterms:W3CDTF">2026-10-08T19:02:24+00:00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