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Intelligent Tracking,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Tracking.</w:t>
      </w:r>
    </w:p>
    <w:p>
      <w:pPr>
        <w:pStyle w:val="p2Style"/>
      </w:pPr>
      <w:r>
        <w:rPr>
          <w:rStyle w:val="textStyle"/>
        </w:rPr>
        <w:t xml:space="preserve">AI-basiertes tracking, während die PTZ sich bewegt .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2026-07-21T09:45:43+00:00</dcterms:created>
  <dcterms:modified xsi:type="dcterms:W3CDTF">2026-07-21T09:45:43+00:00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