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Intelligent Tracking,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Tracking.</w:t>
      </w:r>
    </w:p>
    <w:p>
      <w:pPr>
        <w:pStyle w:val="p2Style"/>
      </w:pPr>
      <w:r>
        <w:rPr>
          <w:rStyle w:val="textStyle"/>
        </w:rPr>
        <w:t xml:space="preserve">AI-basiertes tracking, während die PTZ sich bewegt 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