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Simulationskanister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Kanister zum Testen des Installationsstandorts batteriebetrieben (2 CR123A)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MyShield Simulationskanister</w:t>
      </w:r>
    </w:p>
    <w:p>
      <w:pPr>
        <w:pStyle w:val="p2Style"/>
      </w:pPr>
      <w:r>
        <w:rPr>
          <w:rStyle w:val="textStyle"/>
        </w:rPr>
        <w:t xml:space="preserve">Wird für den Betrieb ohne Rauchkartusche benötigt</w:t>
      </w:r>
    </w:p>
    <w:p>
      <w:pPr>
        <w:pStyle w:val="p2Style"/>
      </w:pPr>
      <w:r>
        <w:rPr>
          <w:rStyle w:val="textStyle"/>
        </w:rPr>
        <w:t xml:space="preserve">Ideal zum Testen des Installationsstandortes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Installateur Kanister (mit Signal)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2026-07-03T13:38:57+00:00</dcterms:created>
  <dcterms:modified xsi:type="dcterms:W3CDTF">2026-07-03T13:38:57+00:00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