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Simulationskanister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Kanister zum Testen des Installationsstandorts batteriebetrieben (2 CR123A)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MyShield Simulationskanister</w:t>
      </w:r>
    </w:p>
    <w:p>
      <w:pPr>
        <w:pStyle w:val="p2Style"/>
      </w:pPr>
      <w:r>
        <w:rPr>
          <w:rStyle w:val="textStyle"/>
        </w:rPr>
        <w:t xml:space="preserve">Wird für den Betrieb ohne Rauchkartusche benötigt</w:t>
      </w:r>
    </w:p>
    <w:p>
      <w:pPr>
        <w:pStyle w:val="p2Style"/>
      </w:pPr>
      <w:r>
        <w:rPr>
          <w:rStyle w:val="textStyle"/>
        </w:rPr>
        <w:t xml:space="preserve">Ideal zum Testen des Installationsstandortes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Installateur Kanister (mit Signal)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2026-10-01T20:01:08+00:00</dcterms:created>
  <dcterms:modified xsi:type="dcterms:W3CDTF">2026-10-01T20:01:08+00:00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