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A1610-B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Barebone, 2x Tür, 4x Leser, Wiegand,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Barebone-Gerät zur einfachen Installation</w:t>
      </w:r>
    </w:p>
    <w:p>
      <w:pPr>
        <w:pStyle w:val="p2Style"/>
      </w:pPr>
      <w:r>
        <w:rPr>
          <w:rStyle w:val="textStyle"/>
        </w:rPr>
        <w:t xml:space="preserve">Erweiterte Steuerung für zwei Zugänge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Integriert in Lösungen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TA1802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Zusätzlicher Schutz für AXIS A1610-B Tür-Controller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2026-06-17T06:48:07+00:00</dcterms:created>
  <dcterms:modified xsi:type="dcterms:W3CDTF">2026-06-17T06:48:07+00:00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