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A1610 NETWORK DOOR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 Controller, Gehäuse, 2x Tür, 4x Leser, Wiegand, RS-485, OSDP,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Erweiterte Steuerung für zwei Zugänge</w:t>
      </w:r>
    </w:p>
    <w:p>
      <w:pPr>
        <w:pStyle w:val="p2Style"/>
      </w:pPr>
      <w:r>
        <w:rPr>
          <w:rStyle w:val="textStyle"/>
        </w:rPr>
        <w:t xml:space="preserve">Vielseitige Installation mit Luftschacht-Klassifizierung</w:t>
      </w:r>
    </w:p>
    <w:p>
      <w:pPr>
        <w:pStyle w:val="p2Style"/>
      </w:pPr>
      <w:r>
        <w:rPr>
          <w:rStyle w:val="textStyle"/>
        </w:rPr>
        <w:t xml:space="preserve">Edge-basierte Intelligenz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Integriert in Lösungen von Axis und Drittanbietern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Türen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7331021081154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02653-001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Außen-Kameramontage,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TA1802 TOP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Zusätzlicher Schutz für AXIS A1610-B Tür-Controller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TA1901 DIN RAIL CLIP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Befestigungsschelle für 35mm DIN-Schiene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CONNECTOR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 Set, für Netzwerk Türcontroller, Leser und I/O- Relaismodule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2026-06-17T05:56:34+00:00</dcterms:created>
  <dcterms:modified xsi:type="dcterms:W3CDTF">2026-06-17T05:56:34+00:00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