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00SW0280-XXY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Manager zu Milestone XProtect Gateway-Software auf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Funktioniert mit allen Versionen von Milestone XProtect</w:t>
      </w:r>
    </w:p>
    <w:p>
      <w:pPr>
        <w:pStyle w:val="p2Style"/>
      </w:pPr>
      <w:r>
        <w:rPr>
          <w:rStyle w:val="textStyle"/>
        </w:rPr>
        <w:t xml:space="preserve">Separat erhältliche Senstar Network Manager-Software erforderlich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00SW0280-XXY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2026-09-17T15:32:55+00:00</dcterms:created>
  <dcterms:modified xsi:type="dcterms:W3CDTF">2026-09-17T15:32:55+00:00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