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00SW0280-XXY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Manager zu Milestone XProtect Gateway-Software auf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mit allen Versionen von Milestone XProtect</w:t>
      </w:r>
    </w:p>
    <w:p>
      <w:pPr>
        <w:pStyle w:val="p2Style"/>
      </w:pPr>
      <w:r>
        <w:rPr>
          <w:rStyle w:val="textStyle"/>
        </w:rPr>
        <w:t xml:space="preserve">Separat erhältliche Senstar Network Manager-Software erforderlich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00SW0280-XXY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2026-08-03T14:19:52+00:00</dcterms:created>
  <dcterms:modified xsi:type="dcterms:W3CDTF">2026-08-03T14:19:52+00:00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