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00SW0280-XXY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Manager zu Milestone XProtect Gateway-Software auf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mit allen Versionen von Milestone XProtect</w:t>
      </w:r>
    </w:p>
    <w:p>
      <w:pPr>
        <w:pStyle w:val="p2Style"/>
      </w:pPr>
      <w:r>
        <w:rPr>
          <w:rStyle w:val="textStyle"/>
        </w:rPr>
        <w:t xml:space="preserve">Separat erhältliche Senstar Network Manager-Software erforderlich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00SW0280-XXY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2026-11-01T17:07:33+00:00</dcterms:created>
  <dcterms:modified xsi:type="dcterms:W3CDTF">2026-11-01T17:07:33+00:00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