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00SW0280-XXY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Manager zu Milestone XProtect Gateway-Software auf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Funktioniert mit allen Versionen von Milestone XProtect</w:t>
      </w:r>
    </w:p>
    <w:p>
      <w:pPr>
        <w:pStyle w:val="p2Style"/>
      </w:pPr>
      <w:r>
        <w:rPr>
          <w:rStyle w:val="textStyle"/>
        </w:rPr>
        <w:t xml:space="preserve">Separat erhältliche Senstar Network Manager-Software erforderlich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00SW0280-XXY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2026-06-19T11:13:53+00:00</dcterms:created>
  <dcterms:modified xsi:type="dcterms:W3CDTF">2026-06-19T11:13:53+00:00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