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S8SW2091-XXY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Fusion Analytic Engine Verfolgung, Klassifizierung und Synthese von Rohdaten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Sensor-Fusion-Analytics-Engine</w:t>
      </w:r>
    </w:p>
    <w:p>
      <w:pPr>
        <w:pStyle w:val="p2Style"/>
      </w:pPr>
      <w:r>
        <w:rPr>
          <w:rStyle w:val="textStyle"/>
        </w:rPr>
        <w:t xml:space="preserve">Verfolgung, Klassifizierung und Synthese von Rohdaten aus mehreren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S8SW2091-XXY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