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236733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S9302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Desktop Terminal PC, Axis Camera Station Workstation, für vier Monitore bis 4K@25fps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AXIS Camera Station Desktop Terminal</w:t>
      </w:r>
    </w:p>
    <w:p>
      <w:pPr>
        <w:pStyle w:val="p2Style"/>
      </w:pPr>
      <w:r>
        <w:rPr>
          <w:rStyle w:val="textStyle"/>
        </w:rPr>
        <w:t xml:space="preserve">Vorinstallierter AXIS Camera Station Client</w:t>
      </w:r>
    </w:p>
    <w:p>
      <w:pPr>
        <w:pStyle w:val="p2Style"/>
      </w:pPr>
      <w:r>
        <w:rPr>
          <w:rStyle w:val="textStyle"/>
        </w:rPr>
        <w:t xml:space="preserve">Server-Funktionalität in Verbindung mit AXIS S30</w:t>
      </w:r>
    </w:p>
    <w:p>
      <w:pPr>
        <w:pStyle w:val="p2Style"/>
      </w:pPr>
      <w:r>
        <w:rPr>
          <w:rStyle w:val="textStyle"/>
        </w:rPr>
        <w:t xml:space="preserve">4 Monitoranschlüsse, je 4K Fullscreen @ 25 fps</w:t>
      </w:r>
    </w:p>
    <w:p>
      <w:pPr>
        <w:pStyle w:val="p2Style"/>
      </w:pPr>
      <w:r>
        <w:rPr>
          <w:rStyle w:val="textStyle"/>
        </w:rPr>
        <w:t xml:space="preserve">Intel UHD Grafikkarte</w:t>
      </w:r>
    </w:p>
    <w:p>
      <w:pPr>
        <w:pStyle w:val="p2Style"/>
      </w:pPr>
      <w:r>
        <w:rPr>
          <w:rStyle w:val="textStyle"/>
        </w:rPr>
        <w:t xml:space="preserve">Microsoft Windows 10 Enterprise auf 256 GB SSD</w:t>
      </w:r>
    </w:p>
    <w:p>
      <w:pPr>
        <w:pStyle w:val="p2Style"/>
      </w:pPr>
      <w:r>
        <w:rPr>
          <w:rStyle w:val="textStyle"/>
        </w:rPr>
        <w:t xml:space="preserve">5 Jahre Garantie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7331021082410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02692-002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Kaltgerätekabel EU, Hauptkabel für Axis Midspans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Netzkabel,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TU9001 CONTROL BOARD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 und Tastatur, für Kamera- und Videomanagement,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TU9002 JOYSTICK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Joystick, zum Steuern von PTZ-Kameras,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TU9003 KEYPAD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Tastatur für Videomanagement, LCD-Display,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2026-05-14T18:28:18+00:00</dcterms:created>
  <dcterms:modified xsi:type="dcterms:W3CDTF">2026-05-14T18:28:18+00:00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