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D8208-R INDUSTRIAL POE++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Gigabit Switch, managed, 8xPoE++ (480W), 2xSFP+ 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Leistungsbudget von 480W</w:t>
      </w:r>
    </w:p>
    <w:p>
      <w:pPr>
        <w:pStyle w:val="p2Style"/>
      </w:pPr>
      <w:r>
        <w:rPr>
          <w:rStyle w:val="textStyle"/>
        </w:rPr>
        <w:t xml:space="preserve">Konform mit IEEE 802.3bt bis zu 90W</w:t>
      </w:r>
    </w:p>
    <w:p>
      <w:pPr>
        <w:pStyle w:val="p2Style"/>
      </w:pPr>
      <w:r>
        <w:rPr>
          <w:rStyle w:val="textStyle"/>
        </w:rPr>
        <w:t xml:space="preserve">Vertraute und intuitive Axis Schnittstelle</w:t>
      </w:r>
    </w:p>
    <w:p>
      <w:pPr>
        <w:pStyle w:val="p2Style"/>
      </w:pPr>
      <w:r>
        <w:rPr>
          <w:rStyle w:val="textStyle"/>
        </w:rPr>
        <w:t xml:space="preserve">Hohe Verfügbarkeit mit Rapid Ring</w:t>
      </w:r>
    </w:p>
    <w:p>
      <w:pPr>
        <w:pStyle w:val="p2Style"/>
      </w:pPr>
      <w:r>
        <w:rPr>
          <w:rStyle w:val="textStyle"/>
        </w:rPr>
        <w:t xml:space="preserve">Entspricht NEMA TS-2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44-57VDC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7331021080225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02621-001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PS56 480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Netztgerät für D8208-R PoE++ Switch, 56VDC, 480W, Hutschienen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TD8901 SFP+ MODULE LC.LR.X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Glasfaser, Single- Mode, LC.LR.X, 1310nm, bis 10km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TD8902 SFP+ MODULE LC.SR.X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Glasfaser, Multi- Mode, LC.SR.X, 850nm, bis 400m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TD8910 CONSOLE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Speziell für Axis D8308, zur Konfiguration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2026-09-20T14:55:05+00:00</dcterms:created>
  <dcterms:modified xsi:type="dcterms:W3CDTF">2026-09-20T14:55:05+00:00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