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TM1901 WIRELESS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Drahtlos-Kit für AXIS M1075-L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Kommunikation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2,4 GHz und 5 GHz</w:t>
      </w:r>
    </w:p>
    <w:p>
      <w:pPr>
        <w:pStyle w:val="p2Style"/>
      </w:pPr>
      <w:r>
        <w:rPr>
          <w:rStyle w:val="textStyle"/>
        </w:rPr>
        <w:t xml:space="preserve">Unterstützt 802.11ac/b/g/n/a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2026-09-15T20:18:35+00:00</dcterms:created>
  <dcterms:modified xsi:type="dcterms:W3CDTF">2026-09-15T20:18:35+00:00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