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TC1903 CEILING SPEAKER GASKET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Dichtung für AXIS C1211-E,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C1211-E Celing Speaker</w:t>
      </w:r>
    </w:p>
    <w:p>
      <w:pPr>
        <w:pStyle w:val="p2Style"/>
      </w:pPr>
      <w:r>
        <w:rPr>
          <w:rStyle w:val="textStyle"/>
        </w:rPr>
        <w:t xml:space="preserve">Für eine sichere Installation mit Schutzklasse IP54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2026-06-05T20:45:00+00:00</dcterms:created>
  <dcterms:modified xsi:type="dcterms:W3CDTF">2026-06-05T20:45:00+00:00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