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CANON VB-S32D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 PTZ, 3,5x, Tag/Nacht, 1920x1080, weiß,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PTZ Netzwerk Domekamera</w:t>
      </w:r>
    </w:p>
    <w:p>
      <w:pPr>
        <w:pStyle w:val="p2Style"/>
      </w:pPr>
      <w:r>
        <w:rPr>
          <w:rStyle w:val="textStyle"/>
        </w:rPr>
        <w:t xml:space="preserve">Full-HD mit 30Bildern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Unauffälliges, superkompaktes PTZ-Minidome-Design</w:t>
      </w:r>
    </w:p>
    <w:p>
      <w:pPr>
        <w:pStyle w:val="p2Style"/>
      </w:pPr>
      <w:r>
        <w:rPr>
          <w:rStyle w:val="textStyle"/>
        </w:rPr>
        <w:t xml:space="preserve">3,5-fach optischer Zoom</w:t>
      </w:r>
    </w:p>
    <w:p>
      <w:pPr>
        <w:pStyle w:val="p2Style"/>
      </w:pPr>
      <w:r>
        <w:rPr>
          <w:rStyle w:val="textStyle"/>
        </w:rPr>
        <w:t xml:space="preserve">4-fach Digitalzoom</w:t>
      </w:r>
    </w:p>
    <w:p>
      <w:pPr>
        <w:pStyle w:val="p2Style"/>
      </w:pPr>
      <w:r>
        <w:rPr>
          <w:rStyle w:val="textStyle"/>
        </w:rPr>
        <w:t xml:space="preserve">Autofokus</w:t>
      </w:r>
    </w:p>
    <w:p>
      <w:pPr>
        <w:pStyle w:val="p2Style"/>
      </w:pPr>
      <w:r>
        <w:rPr>
          <w:rStyle w:val="textStyle"/>
        </w:rPr>
        <w:t xml:space="preserve">Beeindruckende Leistung unter schwierigen Lichtverhältnissen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79 - 20,9°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2,25 - 7,88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5717C001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VB-S30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2026-10-20T00:40:11+00:00</dcterms:created>
  <dcterms:modified xsi:type="dcterms:W3CDTF">2026-10-20T00:40:11+00:00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