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TD8901 SFP+ MODULE LC.LR.X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Glasfaser, Single- Mode, LC.LR.X, 1310nm, bis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 km</w:t>
      </w:r>
    </w:p>
    <w:p>
      <w:pPr>
        <w:pStyle w:val="p2Style"/>
      </w:pPr>
      <w:r>
        <w:rPr>
          <w:rStyle w:val="textStyle"/>
        </w:rPr>
        <w:t xml:space="preserve">Single-Mode-Glasfaser</w:t>
      </w:r>
    </w:p>
    <w:p>
      <w:pPr>
        <w:pStyle w:val="p2Style"/>
      </w:pPr>
      <w:r>
        <w:rPr>
          <w:rStyle w:val="textStyle"/>
        </w:rPr>
        <w:t xml:space="preserve">Für den industriellen Einsatz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Entspricht SFP+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2026-10-25T21:40:20+00:00</dcterms:created>
  <dcterms:modified xsi:type="dcterms:W3CDTF">2026-10-25T21:40:20+00:00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