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Q3538-SLVE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Fix Dome, WDR, 6,2-12,9mm, 3840x2160, IP6K9K, IK11, Edelstahl,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in seewasserfestem Edelstahlgehäuse</w:t>
      </w:r>
    </w:p>
    <w:p>
      <w:pPr>
        <w:pStyle w:val="p2Style"/>
      </w:pPr>
      <w:r>
        <w:rPr>
          <w:rStyle w:val="textStyle"/>
        </w:rPr>
        <w:t xml:space="preserve">Optimal für ätzende und raue Bedingungen</w:t>
      </w:r>
    </w:p>
    <w:p>
      <w:pPr>
        <w:pStyle w:val="p2Style"/>
      </w:pPr>
      <w:r>
        <w:rPr>
          <w:rStyle w:val="textStyle"/>
        </w:rPr>
        <w:t xml:space="preserve">Infrarotbeleuchtung, OptimizedIR, bis 40m Reichweite</w:t>
      </w:r>
    </w:p>
    <w:p>
      <w:pPr>
        <w:pStyle w:val="p2Style"/>
      </w:pPr>
      <w:r>
        <w:rPr>
          <w:rStyle w:val="textStyle"/>
        </w:rPr>
        <w:t xml:space="preserve">Herausragende Bildqualität mit 4K UHD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Forensic WDR und Axis Lightfinder 2.0</w:t>
      </w:r>
    </w:p>
    <w:p>
      <w:pPr>
        <w:pStyle w:val="p2Style"/>
      </w:pPr>
      <w:r>
        <w:rPr>
          <w:rStyle w:val="textStyle"/>
        </w:rPr>
        <w:t xml:space="preserve">Schutzklassen: IP66, IP67, IP69, NEMA 4X,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Außen, für AXIS Q3505-SVE, Edelstahl,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TQ3106-SE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TQ3107-SE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