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H265, Audio,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FullHD Auflösung (1920x1080),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F2,0/3,1mm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(Farbe),0 Lux (SW,IR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