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SPD-152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64 Kanäle, 8MP@60fps, 2 x HDMI, Audio,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 Decodierung von bis zu 64 Kameras</w:t>
      </w:r>
    </w:p>
    <w:p>
      <w:pPr>
        <w:pStyle w:val="p2Style"/>
      </w:pPr>
      <w:r>
        <w:rPr>
          <w:rStyle w:val="textStyle"/>
        </w:rPr>
        <w:t xml:space="preserve">Maximal 64 Kanäle 8M@60fps Dekodierleistung</w:t>
      </w:r>
    </w:p>
    <w:p>
      <w:pPr>
        <w:pStyle w:val="p2Style"/>
      </w:pPr>
      <w:r>
        <w:rPr>
          <w:rStyle w:val="textStyle"/>
        </w:rPr>
        <w:t xml:space="preserve">Zwei HDMI-Anschlüsse (HDMI1 UHD, HDMI2 FHD)</w:t>
      </w:r>
    </w:p>
    <w:p>
      <w:pPr>
        <w:pStyle w:val="p2Style"/>
      </w:pPr>
      <w:r>
        <w:rPr>
          <w:rStyle w:val="textStyle"/>
        </w:rPr>
        <w:t xml:space="preserve">2 x USB 2.0 Anschlüsse</w:t>
      </w:r>
    </w:p>
    <w:p>
      <w:pPr>
        <w:pStyle w:val="p2Style"/>
      </w:pPr>
      <w:r>
        <w:rPr>
          <w:rStyle w:val="textStyle"/>
        </w:rPr>
        <w:t xml:space="preserve">Netzwerkbandbreite maximal 150Mbps</w:t>
      </w:r>
    </w:p>
    <w:p>
      <w:pPr>
        <w:pStyle w:val="p2Style"/>
      </w:pPr>
      <w:r>
        <w:rPr>
          <w:rStyle w:val="textStyle"/>
        </w:rPr>
        <w:t xml:space="preserve">Verschiedene Installationsmöglichkeiten</w:t>
      </w:r>
    </w:p>
    <w:p>
      <w:pPr>
        <w:pStyle w:val="p2Style"/>
      </w:pPr>
      <w:r>
        <w:rPr>
          <w:rStyle w:val="textStyle"/>
        </w:rPr>
        <w:t xml:space="preserve">Monitor-Rückseite und Stangenmontage</w:t>
      </w:r>
    </w:p>
    <w:p>
      <w:pPr>
        <w:pStyle w:val="p2Style"/>
      </w:pPr>
      <w:r>
        <w:rPr>
          <w:rStyle w:val="textStyle"/>
        </w:rPr>
        <w:t xml:space="preserve">Unterstützt ONVIF, SUNAPI, RTSP</w:t>
      </w:r>
    </w:p>
    <w:p>
      <w:pPr>
        <w:pStyle w:val="p2Style"/>
      </w:pPr>
      <w:r>
        <w:rPr>
          <w:rStyle w:val="textStyle"/>
        </w:rPr>
        <w:t xml:space="preserve">Spannungsversorgung PoE(IEEE802.3af)oder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SPD-152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Decoder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2026-09-15T12:03:23+00:00</dcterms:created>
  <dcterms:modified xsi:type="dcterms:W3CDTF">2026-09-15T12:03:23+00:00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