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CMOS Sensor</w:t>
      </w:r>
    </w:p>
    <w:p>
      <w:pPr>
        <w:pStyle w:val="p2Style"/>
      </w:pPr>
      <w:r>
        <w:rPr>
          <w:rStyle w:val="textStyle"/>
        </w:rPr>
        <w:t xml:space="preserve">Maximale Auflösung 6MP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0.03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