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S1232 TOWER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Rekorder,32 IP Kanäle (max. 64), 8x SATA, 32TB HDD, Towergehäuse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64 Kanäle möglich</w:t>
      </w:r>
    </w:p>
    <w:p>
      <w:pPr>
        <w:pStyle w:val="p2Style"/>
      </w:pPr>
      <w:r>
        <w:rPr>
          <w:rStyle w:val="textStyle"/>
        </w:rPr>
        <w:t xml:space="preserve">512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24 TB nutzbarer Speicher</w:t>
      </w:r>
    </w:p>
    <w:p>
      <w:pPr>
        <w:pStyle w:val="p2Style"/>
      </w:pPr>
      <w:r>
        <w:rPr>
          <w:rStyle w:val="textStyle"/>
        </w:rPr>
        <w:t xml:space="preserve">Insgesamt 8 HDD Steckplätze, davon 4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Tower-Gehäuse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2026-09-04T11:43:28+00:00</dcterms:created>
  <dcterms:modified xsi:type="dcterms:W3CDTF">2026-09-04T11:43:28+00:00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