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AMG2034-12-RP-AD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für AMG Hutschienengeräte, ausziehbar, 4HE, 19", 90-264VAC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ausziehbarer Baugruppenträger für AMG Hutschienengeräte,</w:t>
      </w:r>
    </w:p>
    <w:p>
      <w:pPr>
        <w:pStyle w:val="p2Style"/>
      </w:pPr>
      <w:r>
        <w:rPr>
          <w:rStyle w:val="textStyle"/>
        </w:rPr>
        <w:t xml:space="preserve">4HE, 19" Schrankeinbau,</w:t>
      </w:r>
    </w:p>
    <w:p>
      <w:pPr>
        <w:pStyle w:val="p2Style"/>
      </w:pPr>
      <w:r>
        <w:rPr>
          <w:rStyle w:val="textStyle"/>
        </w:rPr>
        <w:t xml:space="preserve">-40°C bis +75°C,</w:t>
      </w:r>
    </w:p>
    <w:p>
      <w:pPr>
        <w:pStyle w:val="p2Style"/>
      </w:pPr>
      <w:r>
        <w:rPr>
          <w:rStyle w:val="textStyle"/>
        </w:rPr>
        <w:t xml:space="preserve">integriertes Kabelmanagement,</w:t>
      </w:r>
    </w:p>
    <w:p>
      <w:pPr>
        <w:pStyle w:val="p2Style"/>
      </w:pPr>
      <w:r>
        <w:rPr>
          <w:rStyle w:val="textStyle"/>
        </w:rPr>
        <w:t xml:space="preserve">ein 12VDC/100W integriertes Netzteil mit 90-264VAC IEC Eingang, ein 12VDC externer redundanter Spannungseingang,</w:t>
      </w:r>
    </w:p>
    <w:p>
      <w:pPr>
        <w:pStyle w:val="p2Style"/>
      </w:pPr>
      <w:r>
        <w:rPr>
          <w:rStyle w:val="textStyle"/>
        </w:rPr>
        <w:t xml:space="preserve">10 x 12VDC Geräteanschlüsse, EU, USA, AUS oder UK Netzkabel inklusive*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AMG2034-12-RP-AD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2026-06-05T19:58:12+00:00</dcterms:created>
  <dcterms:modified xsi:type="dcterms:W3CDTF">2026-06-05T19:58:12+00:00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