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AMG2034-56-RP-DD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10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zwei 56VDC externee redundantee Spannungseingänge,</w:t>
      </w:r>
    </w:p>
    <w:p>
      <w:pPr>
        <w:pStyle w:val="p2Style"/>
      </w:pPr>
      <w:r>
        <w:rPr>
          <w:rStyle w:val="textStyle"/>
        </w:rPr>
        <w:t xml:space="preserve">10 x 56VDC Geräteanschlüsse, EU, USA, AUS oder UK Netzkabel inklusive*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AMG2034-56-RP-DD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2026-07-21T08:10:51+00:00</dcterms:created>
  <dcterms:modified xsi:type="dcterms:W3CDTF">2026-07-21T08:10:51+00:00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