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PM-3202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32" (81cm) LCD Display, LED, 1920x1080, HDMI, VGA, 100-240V,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USB-Playback</w:t>
      </w:r>
    </w:p>
    <w:p>
      <w:pPr>
        <w:pStyle w:val="p2Style"/>
      </w:pPr>
      <w:r>
        <w:rPr>
          <w:rStyle w:val="textStyle"/>
        </w:rPr>
        <w:t xml:space="preserve">Auflösung 1920x1080 FullHD</w:t>
      </w:r>
    </w:p>
    <w:p>
      <w:pPr>
        <w:pStyle w:val="p2Style"/>
      </w:pPr>
      <w:r>
        <w:rPr>
          <w:rStyle w:val="textStyle"/>
        </w:rPr>
        <w:t xml:space="preserve">Hoher Kontrastumfang (4000:1)</w:t>
      </w:r>
    </w:p>
    <w:p>
      <w:pPr>
        <w:pStyle w:val="p2Style"/>
      </w:pPr>
      <w:r>
        <w:rPr>
          <w:rStyle w:val="textStyle"/>
        </w:rPr>
        <w:t xml:space="preserve">Betrachtungswinkel H/V: 178°/178°</w:t>
      </w:r>
    </w:p>
    <w:p>
      <w:pPr>
        <w:pStyle w:val="p2Style"/>
      </w:pPr>
      <w:r>
        <w:rPr>
          <w:rStyle w:val="textStyle"/>
        </w:rPr>
        <w:t xml:space="preserve">Eingänge VGA, 3xHDMI</w:t>
      </w:r>
    </w:p>
    <w:p>
      <w:pPr>
        <w:pStyle w:val="p2Style"/>
      </w:pPr>
      <w:r>
        <w:rPr>
          <w:rStyle w:val="textStyle"/>
        </w:rPr>
        <w:t xml:space="preserve">Anti-Burn-in Technologie</w:t>
      </w:r>
    </w:p>
    <w:p>
      <w:pPr>
        <w:pStyle w:val="p2Style"/>
      </w:pPr>
      <w:r>
        <w:rPr>
          <w:rStyle w:val="textStyle"/>
        </w:rPr>
        <w:t xml:space="preserve">Ideal für 16/7 Anwendungen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4710739597028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PM322011M0000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2026-11-08T21:07:48+00:00</dcterms:created>
  <dcterms:modified xsi:type="dcterms:W3CDTF">2026-11-08T21:07:48+00:00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