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DS-KH6320-WTE2-W(O-STD)/(Europ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6941264018865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