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CON-INTERCOM-IPKON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Vorkonfiguration, 1x IP-Intercomgerät, Funktionsprüfung, FW-Update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 Intercom &amp; ZuKo Gerät</w:t>
      </w:r>
    </w:p>
    <w:p>
      <w:pPr>
        <w:pStyle w:val="p2Style"/>
      </w:pPr>
      <w:r>
        <w:rPr>
          <w:rStyle w:val="textStyle"/>
        </w:rPr>
        <w:t xml:space="preserve">Funktionstest</w:t>
      </w:r>
    </w:p>
    <w:p>
      <w:pPr>
        <w:pStyle w:val="p2Style"/>
      </w:pPr>
      <w:r>
        <w:rPr>
          <w:rStyle w:val="textStyle"/>
        </w:rPr>
        <w:t xml:space="preserve">IP-Adresse, Benutzername &amp; Passwort nach Vorgabe</w:t>
      </w:r>
    </w:p>
    <w:p>
      <w:pPr>
        <w:pStyle w:val="p2Style"/>
      </w:pPr>
      <w:r>
        <w:rPr>
          <w:rStyle w:val="textStyle"/>
        </w:rPr>
        <w:t xml:space="preserve">Firmware Update</w:t>
      </w:r>
    </w:p>
    <w:p>
      <w:pPr>
        <w:pStyle w:val="p2Style"/>
      </w:pPr>
      <w:r>
        <w:rPr>
          <w:rStyle w:val="textStyle"/>
        </w:rPr>
        <w:t xml:space="preserve">Grundeinstellung der Anrufverknüpfung (Innen- und Außensprechstellen)</w:t>
      </w:r>
    </w:p>
    <w:p>
      <w:pPr>
        <w:pStyle w:val="p2Style"/>
      </w:pPr>
      <w:r>
        <w:rPr>
          <w:rStyle w:val="textStyle"/>
        </w:rPr>
        <w:t xml:space="preserve">Aufspielen von optionalen Lizenzen</w:t>
      </w:r>
    </w:p>
    <w:p>
      <w:pPr>
        <w:pStyle w:val="p2Style"/>
      </w:pPr>
      <w:r>
        <w:rPr>
          <w:rStyle w:val="textStyle"/>
        </w:rPr>
        <w:t xml:space="preserve">Kennzeichnung der Geräte</w:t>
      </w:r>
    </w:p>
    <w:p>
      <w:pPr>
        <w:pStyle w:val="p2Style"/>
      </w:pPr>
      <w:r>
        <w:rPr>
          <w:rStyle w:val="textStyle"/>
        </w:rPr>
        <w:t xml:space="preserve">inkl. Dokumentation der Konfiguration und Anrufverknüpfung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2026-06-15T06:30:29+00:00</dcterms:created>
  <dcterms:modified xsi:type="dcterms:W3CDTF">2026-06-15T06:30:29+00:00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