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Display, Multi Touchscreen,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Touchscreen im Metallgehäuse</w:t>
      </w:r>
    </w:p>
    <w:p>
      <w:pPr>
        <w:pStyle w:val="p2Style"/>
      </w:pPr>
      <w:r>
        <w:rPr>
          <w:rStyle w:val="textStyle"/>
        </w:rPr>
        <w:t xml:space="preserve">Full HD 1920 x 1080 Auflösung</w:t>
      </w:r>
    </w:p>
    <w:p>
      <w:pPr>
        <w:pStyle w:val="p2Style"/>
      </w:pPr>
      <w:r>
        <w:rPr>
          <w:rStyle w:val="textStyle"/>
        </w:rPr>
        <w:t xml:space="preserve">10-Punkte PCAP Touch-Technologie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Windows 10 ready - Plug &amp; Play Unterstützung für Windows 7/8/10/11</w:t>
      </w:r>
    </w:p>
    <w:p>
      <w:pPr>
        <w:pStyle w:val="p2Style"/>
      </w:pPr>
      <w:r>
        <w:rPr>
          <w:rStyle w:val="textStyle"/>
        </w:rPr>
        <w:t xml:space="preserve">24/7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TX241011E0100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2026-07-05T05:11:53+00:00</dcterms:created>
  <dcterms:modified xsi:type="dcterms:W3CDTF">2026-07-05T05:11:53+00:00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