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45259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YV2.7x2.9LR4D-SA2L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F0,95/2,9-8mm DC-Objektiv Varifokal, Fokus- Konstanthaltung, 1/3" CS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Für 1/3" und 1/4" Farb- und S/W-Kameras</w:t>
      </w:r>
    </w:p>
    <w:p>
      <w:pPr>
        <w:pStyle w:val="p2Style"/>
      </w:pPr>
      <w:r>
        <w:rPr>
          <w:rStyle w:val="textStyle"/>
        </w:rPr>
        <w:t xml:space="preserve">Fokus Konstanthaltung (No-Focus-Shift)</w:t>
      </w:r>
    </w:p>
    <w:p>
      <w:pPr>
        <w:pStyle w:val="p2Style"/>
      </w:pPr>
      <w:r>
        <w:rPr>
          <w:rStyle w:val="textStyle"/>
        </w:rPr>
        <w:t xml:space="preserve">Variable Brennweite</w:t>
      </w:r>
    </w:p>
    <w:p>
      <w:pPr>
        <w:pStyle w:val="p2Style"/>
      </w:pPr>
      <w:r>
        <w:rPr>
          <w:rStyle w:val="textStyle"/>
        </w:rPr>
        <w:t xml:space="preserve">Asphärische Linsenelemente</w:t>
      </w:r>
    </w:p>
    <w:p>
      <w:pPr>
        <w:pStyle w:val="p2Style"/>
      </w:pPr>
      <w:r>
        <w:rPr>
          <w:rStyle w:val="textStyle"/>
        </w:rPr>
        <w:t xml:space="preserve">Hoher optischer und mechanischer Qualitätsstandard</w:t>
      </w:r>
    </w:p>
    <w:p>
      <w:pPr>
        <w:pStyle w:val="p2Style"/>
      </w:pPr>
      <w:r>
        <w:rPr>
          <w:rStyle w:val="textStyle"/>
        </w:rPr>
        <w:t xml:space="preserve">Große Blendenöffnung</w:t>
      </w:r>
    </w:p>
    <w:p>
      <w:pPr>
        <w:pStyle w:val="p2Style"/>
      </w:pPr>
      <w:r>
        <w:rPr>
          <w:rStyle w:val="textStyle"/>
        </w:rPr>
        <w:t xml:space="preserve">CS-Mount</w:t>
      </w:r>
    </w:p>
    <w:p>
      <w:pPr>
        <w:pStyle w:val="p2Style"/>
      </w:pPr>
      <w:r>
        <w:rPr>
          <w:rStyle w:val="textStyle"/>
        </w:rPr>
        <w:t xml:space="preserve">Ohne eingebautem Autoiris-Verstärker</w:t>
      </w:r>
    </w:p>
    <w:p>
      <w:pPr>
        <w:pStyle w:val="p2Style"/>
      </w:pPr>
      <w:r>
        <w:rPr>
          <w:rStyle w:val="textStyle"/>
        </w:rPr>
        <w:t xml:space="preserve">Verstellbarer Mount für die Kabelpositionierung</w:t>
      </w:r>
    </w:p>
    <w:p>
      <w:pPr>
        <w:pStyle w:val="p2Style"/>
      </w:pPr>
      <w:r>
        <w:rPr>
          <w:rStyle w:val="textStyle"/>
        </w:rPr>
        <w:t xml:space="preserve">Mit 4-pol. Anschluss-Stecker</w:t>
      </w:r>
    </w:p>
    <w:p>
      <w:pPr>
        <w:pStyle w:val="p2Style"/>
      </w:pPr>
      <w:r>
        <w:rPr>
          <w:rStyle w:val="textStyle"/>
        </w:rPr>
        <w:t xml:space="preserve">Feststellschrauben für Fokus und Brennweite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Tag/Nacht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Megapixel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2,9 - 8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94 - 35°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(Mininum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0,3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Blendenbereich (F)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F0,95~T360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YV2.7X2.9LR4D-SA2L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Fujinon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2024-03-29T02:07:13+00:00</dcterms:created>
  <dcterms:modified xsi:type="dcterms:W3CDTF">2024-03-29T02:07:13+00:00</dcterms:modified>
  <dc:title/>
  <dc:description/>
  <dc:subject/>
  <cp:keywords/>
  <cp:category/>
</cp:coreProperties>
</file>