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iDS-2CD7546G0-IZHSY(8-32mm)(C)(O-STD)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Tag/Nacht, 4MP, 8-32mm,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Außeneinsatz (IP67)</w:t>
      </w:r>
    </w:p>
    <w:p>
      <w:pPr>
        <w:pStyle w:val="p2Style"/>
      </w:pPr>
      <w:r>
        <w:rPr>
          <w:rStyle w:val="textStyle"/>
        </w:rPr>
        <w:t xml:space="preserve">Motorisiertes Varifokal-Objektiv (8-32mm)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2026-06-05T21:03:19+00:00</dcterms:created>
  <dcterms:modified xsi:type="dcterms:W3CDTF">2026-06-05T21:03:19+00:00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