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C8110 NETWORK AUDIO BRIDGE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Bridge, Stereo, Line-In, Mic-In, Line-Out,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Kombiniert analoge Audioanlagen mit Netzwerk-Audio</w:t>
      </w:r>
    </w:p>
    <w:p>
      <w:pPr>
        <w:pStyle w:val="p2Style"/>
      </w:pPr>
      <w:r>
        <w:rPr>
          <w:rStyle w:val="textStyle"/>
        </w:rPr>
        <w:t xml:space="preserve">E/A-Anschlüsse für Tasten und Relais</w:t>
      </w:r>
    </w:p>
    <w:p>
      <w:pPr>
        <w:pStyle w:val="p2Style"/>
      </w:pPr>
      <w:r>
        <w:rPr>
          <w:rStyle w:val="textStyle"/>
        </w:rPr>
        <w:t xml:space="preserve">Leichte Installation dank PoE</w:t>
      </w:r>
    </w:p>
    <w:p>
      <w:pPr>
        <w:pStyle w:val="p2Style"/>
      </w:pPr>
      <w:r>
        <w:rPr>
          <w:rStyle w:val="textStyle"/>
        </w:rPr>
        <w:t xml:space="preserve">Auf offenen Standards basierend</w:t>
      </w:r>
    </w:p>
    <w:p>
      <w:pPr>
        <w:pStyle w:val="p2Style"/>
      </w:pPr>
      <w:r>
        <w:rPr>
          <w:rStyle w:val="textStyle"/>
        </w:rPr>
        <w:t xml:space="preserve">Einfache Integration in andere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 Flash, 512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Line-Out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2026-09-23T17:16:00+00:00</dcterms:created>
  <dcterms:modified xsi:type="dcterms:W3CDTF">2026-09-23T17:16:00+00:00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