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VM-FHD27MPA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Industrie, metall, FHD, 1920x1080, LED, HDMI, VGA, Composite, Schutzglas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(69cm)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Schutzglas für rauhe Umgebungsbedingugen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240-100VAC, 50/60Hz</w:t>
      </w:r>
    </w:p>
    <w:p>
      <w:pPr>
        <w:pStyle w:val="p2Style"/>
      </w:pPr>
      <w:r>
        <w:rPr>
          <w:rStyle w:val="textStyle"/>
        </w:rPr>
        <w:t xml:space="preserve">HDMI Kabel und IR-Fernbedienung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619x372x49mm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(6.5H), Haze: 89%, Not anti-glare type, Schutzglas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Betriebsanleitung,Netzkabel,Wandbefestigung,HDMI 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2026-06-05T00:49:22+00:00</dcterms:created>
  <dcterms:modified xsi:type="dcterms:W3CDTF">2026-06-05T00:49:22+00:00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