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PNM-12082RVD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3,54-6,69mm, 2x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x 2CH Multi-direktionale Kamera</w:t>
      </w:r>
    </w:p>
    <w:p>
      <w:pPr>
        <w:pStyle w:val="p2Style"/>
      </w:pPr>
      <w:r>
        <w:rPr>
          <w:rStyle w:val="textStyle"/>
        </w:rPr>
        <w:t xml:space="preserve">WiseNR, WiseStream, extremeWDR (120dB)</w:t>
      </w:r>
    </w:p>
    <w:p>
      <w:pPr>
        <w:pStyle w:val="p2Style"/>
      </w:pPr>
      <w:r>
        <w:rPr>
          <w:rStyle w:val="textStyle"/>
        </w:rPr>
        <w:t xml:space="preserve">Maximale Auflösung von 3328x1872</w:t>
      </w:r>
    </w:p>
    <w:p>
      <w:pPr>
        <w:pStyle w:val="p2Style"/>
      </w:pPr>
      <w:r>
        <w:rPr>
          <w:rStyle w:val="textStyle"/>
        </w:rPr>
        <w:t xml:space="preserve">Maximale Bildwiederholrate 15fps@6M</w:t>
      </w:r>
    </w:p>
    <w:p>
      <w:pPr>
        <w:pStyle w:val="p2Style"/>
      </w:pPr>
      <w:r>
        <w:rPr>
          <w:rStyle w:val="textStyle"/>
        </w:rPr>
        <w:t xml:space="preserve">Empfindlichkeit Farbe: 0.16lux(F1.67, 1/30sec, 30IRE),</w:t>
      </w:r>
    </w:p>
    <w:p>
      <w:pPr>
        <w:pStyle w:val="p2Style"/>
      </w:pPr>
      <w:r>
        <w:rPr>
          <w:rStyle w:val="textStyle"/>
        </w:rPr>
        <w:t xml:space="preserve">0 Lux (IR LED an)</w:t>
      </w:r>
    </w:p>
    <w:p>
      <w:pPr>
        <w:pStyle w:val="p2Style"/>
      </w:pPr>
      <w:r>
        <w:rPr>
          <w:rStyle w:val="textStyle"/>
        </w:rPr>
        <w:t xml:space="preserve">Objektiv 3,54~6,69mm motorisiertes Varioobjektiv</w:t>
      </w:r>
    </w:p>
    <w:p>
      <w:pPr>
        <w:pStyle w:val="p2Style"/>
      </w:pPr>
      <w:r>
        <w:rPr>
          <w:rStyle w:val="textStyle"/>
        </w:rPr>
        <w:t xml:space="preserve">IR sichtbarer Bereich: IR 25m (82ft), abhängig von der Szene</w:t>
      </w:r>
    </w:p>
    <w:p>
      <w:pPr>
        <w:pStyle w:val="p2Style"/>
      </w:pPr>
      <w:r>
        <w:rPr>
          <w:rStyle w:val="textStyle"/>
        </w:rPr>
        <w:t xml:space="preserve">TPM 2.0 (FIPS 140-2 zertifiziert)</w:t>
      </w:r>
    </w:p>
    <w:p>
      <w:pPr>
        <w:pStyle w:val="p2Style"/>
      </w:pPr>
      <w:r>
        <w:rPr>
          <w:rStyle w:val="textStyle"/>
        </w:rPr>
        <w:t xml:space="preserve">Schutzart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3,54 - 6,69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PNM-12082RVD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